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BB" w:rsidRDefault="00527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E50ED" w:rsidRPr="00B716C8">
        <w:rPr>
          <w:rFonts w:ascii="Times New Roman" w:hAnsi="Times New Roman" w:cs="Times New Roman"/>
          <w:b/>
          <w:bCs/>
          <w:sz w:val="24"/>
          <w:szCs w:val="24"/>
        </w:rPr>
        <w:t>COM09091900103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4E50ED" w:rsidTr="00E677B9">
        <w:trPr>
          <w:trHeight w:val="100"/>
        </w:trPr>
        <w:tc>
          <w:tcPr>
            <w:tcW w:w="5096" w:type="dxa"/>
          </w:tcPr>
          <w:p w:rsidR="004E50ED" w:rsidRPr="006C6F25" w:rsidRDefault="004E50ED" w:rsidP="0058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6F2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</w:tcPr>
          <w:p w:rsidR="004E50ED" w:rsidRDefault="004E50ED" w:rsidP="0058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  <w:tr w:rsidR="00FB6A7C" w:rsidTr="00E677B9">
        <w:trPr>
          <w:trHeight w:val="100"/>
        </w:trPr>
        <w:tc>
          <w:tcPr>
            <w:tcW w:w="10228" w:type="dxa"/>
            <w:gridSpan w:val="2"/>
          </w:tcPr>
          <w:p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Заказчиком является: Закрытое акционерное общество "Первый Специализированный Депозитарий"</w:t>
            </w:r>
          </w:p>
          <w:p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Организатором процедуры является: Закрытое акционерное общество "Первый Специализированный Депозитарий"</w:t>
            </w:r>
          </w:p>
          <w:p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торгов: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посредством публичного предложения</w:t>
            </w:r>
          </w:p>
          <w:p w:rsidR="00FB6A7C" w:rsidRPr="006C6F25" w:rsidRDefault="00FB6A7C" w:rsidP="00581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BB" w:rsidRPr="00E31D1E" w:rsidTr="00E677B9">
        <w:trPr>
          <w:trHeight w:val="100"/>
        </w:trPr>
        <w:tc>
          <w:tcPr>
            <w:tcW w:w="5096" w:type="dxa"/>
          </w:tcPr>
          <w:p w:rsidR="007C4FBB" w:rsidRDefault="00527E98" w:rsidP="00E31D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E3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</w:tcPr>
          <w:p w:rsidR="007C4FBB" w:rsidRPr="006C6F25" w:rsidRDefault="004E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F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доли в размере 99,976  % в уставном капитале Общества с ограниченной ответственностью «Центр облачных вычислений Калужской области», ОГРН 1114028003165 (далее – Лот 2). Компания занимается созданием новых сервисов «Облачных вычислений» за счет организации доступа к уже разработанным программным продуктам «как к услуге», а также </w:t>
            </w:r>
            <w:proofErr w:type="spellStart"/>
            <w:r w:rsidRPr="006C6F25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трансфера</w:t>
            </w:r>
            <w:proofErr w:type="spellEnd"/>
            <w:r w:rsidRPr="006C6F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на основе гибких методологий итеративной разработки (</w:t>
            </w:r>
            <w:r w:rsidRPr="002B2E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Scrum</w:t>
            </w:r>
            <w:r w:rsidRPr="006C6F25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6C6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C6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F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C6F25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99,976  % в уставном капитале Общества с ограниченной ответственностью «Центр облачных вычислений Калужской области», ОГРН 1114028003165 (далее – Лот 2). Компания занимается созданием новых сервисов «Облачных вычислений» за счет организации доступа к уже разработанным программным продуктам «как к услуге», а также </w:t>
            </w:r>
            <w:proofErr w:type="spellStart"/>
            <w:r w:rsidRPr="006C6F25">
              <w:rPr>
                <w:rFonts w:ascii="Times New Roman" w:hAnsi="Times New Roman" w:cs="Times New Roman"/>
                <w:sz w:val="24"/>
                <w:szCs w:val="24"/>
              </w:rPr>
              <w:t>трансфера</w:t>
            </w:r>
            <w:proofErr w:type="spellEnd"/>
            <w:r w:rsidRPr="006C6F2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основе гибких методологий итеративной разработки (</w:t>
            </w:r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  <w:r w:rsidRPr="006C6F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6C6F25" w:rsidRPr="006C6F25" w:rsidRDefault="006C6F25" w:rsidP="006C6F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6F25"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 w:rsidRPr="006C6F25">
        <w:rPr>
          <w:rFonts w:ascii="Times New Roman" w:hAnsi="Times New Roman" w:cs="Times New Roman"/>
          <w:sz w:val="24"/>
          <w:szCs w:val="24"/>
        </w:rPr>
        <w:t xml:space="preserve"> </w:t>
      </w:r>
      <w:r w:rsidRPr="006C6F25">
        <w:rPr>
          <w:rFonts w:ascii="Times New Roman" w:hAnsi="Times New Roman" w:cs="Times New Roman"/>
          <w:sz w:val="24"/>
          <w:szCs w:val="24"/>
        </w:rPr>
        <w:br/>
        <w:t>2 167 500 RUB</w:t>
      </w:r>
    </w:p>
    <w:p w:rsidR="006C6F25" w:rsidRPr="00CA203E" w:rsidRDefault="006C6F25" w:rsidP="006C6F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</w:t>
      </w:r>
      <w:r w:rsidRPr="00CA203E">
        <w:rPr>
          <w:rFonts w:ascii="Times New Roman" w:hAnsi="Times New Roman" w:cs="Times New Roman"/>
          <w:bCs/>
          <w:sz w:val="24"/>
          <w:szCs w:val="24"/>
        </w:rPr>
        <w:t xml:space="preserve">процедуре </w:t>
      </w:r>
      <w:r w:rsidRPr="00CA203E">
        <w:rPr>
          <w:rFonts w:ascii="Times New Roman" w:hAnsi="Times New Roman" w:cs="Times New Roman"/>
          <w:sz w:val="24"/>
          <w:szCs w:val="24"/>
        </w:rPr>
        <w:t>и документация были размещены</w:t>
      </w:r>
      <w:r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> </w:t>
      </w:r>
      <w:r w:rsidRPr="00CA203E">
        <w:rPr>
          <w:rFonts w:ascii="Times New Roman" w:hAnsi="Times New Roman" w:cs="Times New Roman"/>
          <w:sz w:val="24"/>
          <w:szCs w:val="24"/>
        </w:rPr>
        <w:t>«09» сентября 2019г.</w:t>
      </w:r>
      <w:r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>
        <w:rPr>
          <w:rFonts w:ascii="Times New Roman" w:hAnsi="Times New Roman" w:cs="Times New Roman"/>
          <w:sz w:val="24"/>
          <w:szCs w:val="24"/>
        </w:rPr>
        <w:t>https://com.roseltorg.ru/</w:t>
      </w:r>
      <w:r w:rsidRPr="00CA203E">
        <w:rPr>
          <w:rFonts w:ascii="Times New Roman" w:hAnsi="Times New Roman" w:cs="Times New Roman"/>
          <w:sz w:val="24"/>
          <w:szCs w:val="24"/>
        </w:rPr>
        <w:t>.</w:t>
      </w:r>
    </w:p>
    <w:p w:rsidR="006C6F25" w:rsidRPr="00017310" w:rsidRDefault="006C6F25" w:rsidP="006C6F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CA203E"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Pr="00CA203E">
        <w:rPr>
          <w:rFonts w:ascii="Times New Roman" w:hAnsi="Times New Roman" w:cs="Times New Roman"/>
          <w:bCs/>
          <w:sz w:val="24"/>
          <w:szCs w:val="24"/>
        </w:rPr>
        <w:t>комиссия 4)</w:t>
      </w:r>
      <w:r w:rsidRPr="00CA203E">
        <w:rPr>
          <w:rFonts w:ascii="Times New Roman" w:hAnsi="Times New Roman" w:cs="Times New Roman"/>
          <w:sz w:val="24"/>
          <w:szCs w:val="24"/>
        </w:rPr>
        <w:t>, при рассмотрении зая</w:t>
      </w:r>
      <w:r>
        <w:rPr>
          <w:rFonts w:ascii="Times New Roman" w:hAnsi="Times New Roman" w:cs="Times New Roman"/>
          <w:sz w:val="24"/>
          <w:szCs w:val="24"/>
        </w:rPr>
        <w:t>вок на участие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57"/>
        <w:gridCol w:w="2105"/>
        <w:gridCol w:w="2156"/>
        <w:gridCol w:w="2205"/>
      </w:tblGrid>
      <w:tr w:rsidR="006C6F25" w:rsidTr="00581174"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6C6F25" w:rsidTr="00581174"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dxa"/>
            <w:vAlign w:val="center"/>
          </w:tcPr>
          <w:p w:rsidR="006C6F25" w:rsidRPr="006C6F25" w:rsidRDefault="006C6F25" w:rsidP="005811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6F25"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  <w:tc>
          <w:tcPr>
            <w:tcW w:w="0" w:type="dxa"/>
            <w:vAlign w:val="center"/>
          </w:tcPr>
          <w:p w:rsidR="006C6F25" w:rsidRPr="006C6F25" w:rsidRDefault="006C6F25" w:rsidP="005811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6F25">
              <w:rPr>
                <w:rFonts w:ascii="Times New Roman" w:hAnsi="Times New Roman" w:cs="Times New Roman"/>
              </w:rPr>
              <w:t>Руководитель отдела учета и контроля</w:t>
            </w:r>
          </w:p>
        </w:tc>
        <w:tc>
          <w:tcPr>
            <w:tcW w:w="0" w:type="dxa"/>
            <w:vAlign w:val="center"/>
          </w:tcPr>
          <w:p w:rsidR="006C6F25" w:rsidRPr="006C6F25" w:rsidRDefault="006C6F25" w:rsidP="005811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6F25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6C6F25" w:rsidTr="00581174"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dxa"/>
            <w:vAlign w:val="center"/>
          </w:tcPr>
          <w:p w:rsidR="006C6F25" w:rsidRPr="006C6F25" w:rsidRDefault="006C6F25" w:rsidP="005811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6F25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dxa"/>
            <w:vAlign w:val="center"/>
          </w:tcPr>
          <w:p w:rsidR="006C6F25" w:rsidRPr="006C6F25" w:rsidRDefault="006C6F25" w:rsidP="005811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6F25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dxa"/>
            <w:vAlign w:val="center"/>
          </w:tcPr>
          <w:p w:rsidR="006C6F25" w:rsidRPr="006C6F25" w:rsidRDefault="006C6F25" w:rsidP="005811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6F25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6C6F25" w:rsidRDefault="006C6F25" w:rsidP="006C6F2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6C6F25" w:rsidRPr="005F77D9" w:rsidRDefault="006C6F25" w:rsidP="006C6F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Pr="00CA203E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сентября 2019г.</w:t>
      </w:r>
      <w:r w:rsidRPr="00CA203E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Pr="00CA203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заяв</w:t>
      </w:r>
      <w:r w:rsidRPr="00CA203E">
        <w:rPr>
          <w:rFonts w:ascii="Times New Roman" w:hAnsi="Times New Roman" w:cs="Times New Roman"/>
          <w:bCs/>
          <w:sz w:val="24"/>
          <w:szCs w:val="24"/>
        </w:rPr>
        <w:t>ка</w:t>
      </w:r>
      <w:r w:rsidRPr="00CA203E">
        <w:rPr>
          <w:rFonts w:ascii="Times New Roman" w:hAnsi="Times New Roman" w:cs="Times New Roman"/>
          <w:sz w:val="24"/>
          <w:szCs w:val="24"/>
        </w:rPr>
        <w:t xml:space="preserve"> от участников, с порядковыми номерами:</w:t>
      </w:r>
      <w:r w:rsidRPr="005F77D9">
        <w:rPr>
          <w:rFonts w:ascii="Times New Roman" w:hAnsi="Times New Roman" w:cs="Times New Roman"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Pr="005F77D9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6C6F25" w:rsidRPr="00CA203E" w:rsidRDefault="006C6F25" w:rsidP="006C6F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CA203E">
        <w:rPr>
          <w:rFonts w:ascii="Times New Roman" w:hAnsi="Times New Roman" w:cs="Times New Roman"/>
          <w:sz w:val="24"/>
          <w:szCs w:val="24"/>
        </w:rPr>
        <w:t xml:space="preserve">рассмотрела заявки на участие в процедуре </w:t>
      </w:r>
      <w:r w:rsidRPr="00CA203E">
        <w:rPr>
          <w:rFonts w:ascii="Times New Roman" w:hAnsi="Times New Roman" w:cs="Times New Roman"/>
          <w:b/>
          <w:bCs/>
          <w:sz w:val="24"/>
          <w:szCs w:val="24"/>
        </w:rPr>
        <w:t xml:space="preserve">COM09091900103 </w:t>
      </w:r>
      <w:r w:rsidRPr="00CA203E">
        <w:rPr>
          <w:rFonts w:ascii="Times New Roman" w:hAnsi="Times New Roman" w:cs="Times New Roman"/>
          <w:sz w:val="24"/>
          <w:szCs w:val="24"/>
        </w:rPr>
        <w:t>и приняла</w:t>
      </w:r>
      <w:proofErr w:type="gramEnd"/>
      <w:r w:rsidRPr="00CA203E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6C6F25" w:rsidRPr="00CA203E" w:rsidRDefault="006C6F25" w:rsidP="006C6F2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03E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</w:t>
      </w:r>
      <w:proofErr w:type="gramEnd"/>
      <w:r w:rsidRPr="00CA203E">
        <w:rPr>
          <w:rFonts w:ascii="Times New Roman" w:hAnsi="Times New Roman" w:cs="Times New Roman"/>
          <w:sz w:val="24"/>
          <w:szCs w:val="24"/>
        </w:rPr>
        <w:t xml:space="preserve"> участниками процедуры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52"/>
        <w:gridCol w:w="2547"/>
        <w:gridCol w:w="1765"/>
        <w:gridCol w:w="1526"/>
        <w:gridCol w:w="1613"/>
        <w:gridCol w:w="1320"/>
      </w:tblGrid>
      <w:tr w:rsidR="006C6F25" w:rsidTr="00581174"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Порядковый номер заявки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Порядковый номер заявки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участника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 и время регистрации заявки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Статус допуска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Основание для решения</w:t>
            </w:r>
          </w:p>
        </w:tc>
      </w:tr>
      <w:tr w:rsidR="006C6F25" w:rsidTr="00581174">
        <w:trPr>
          <w:gridAfter w:val="1"/>
          <w:wAfter w:w="360" w:type="dxa"/>
        </w:trPr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 с ограниченной ответственностью "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КОНТУР-А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br/>
              <w:t>ИНН/КПП 4028048779/402801001</w:t>
            </w:r>
            <w:r>
              <w:rPr>
                <w:rFonts w:ascii="Times New Roman" w:eastAsia="Times New Roman" w:hAnsi="Times New Roman" w:cs="Times New Roman"/>
              </w:rPr>
              <w:br/>
              <w:t>ОГРН 1114028001856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10.09.2019 11:15 (MSK +03:00)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:rsidR="006C6F25" w:rsidRDefault="006C6F25" w:rsidP="006C6F2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6C6F25" w:rsidRPr="005E21F4" w:rsidRDefault="006C6F25" w:rsidP="006C6F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5E21F4">
        <w:rPr>
          <w:rFonts w:ascii="Times New Roman" w:hAnsi="Times New Roman" w:cs="Times New Roman"/>
          <w:sz w:val="24"/>
          <w:szCs w:val="24"/>
        </w:rPr>
        <w:t>6.2. Отказать в допуске к участию в процедуре и признать несоответствующими требования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E21F4">
        <w:rPr>
          <w:rFonts w:ascii="Times New Roman" w:hAnsi="Times New Roman" w:cs="Times New Roman"/>
          <w:sz w:val="24"/>
          <w:szCs w:val="24"/>
        </w:rPr>
        <w:t xml:space="preserve"> документации заявки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43"/>
        <w:gridCol w:w="1842"/>
        <w:gridCol w:w="2095"/>
        <w:gridCol w:w="1811"/>
        <w:gridCol w:w="1166"/>
        <w:gridCol w:w="1566"/>
      </w:tblGrid>
      <w:tr w:rsidR="006C6F25" w:rsidTr="00581174"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Порядковый номер заявки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Порядковый номер заявки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участника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 и время регистрации заявки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Статус допуска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Основание для решения</w:t>
            </w:r>
          </w:p>
        </w:tc>
      </w:tr>
      <w:tr w:rsidR="006C6F25" w:rsidTr="00581174">
        <w:trPr>
          <w:gridAfter w:val="2"/>
          <w:wAfter w:w="720" w:type="dxa"/>
        </w:trPr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6C6F25" w:rsidRDefault="006C6F25" w:rsidP="006C6F2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6C6F25" w:rsidRPr="00A00F19" w:rsidRDefault="006C6F25" w:rsidP="006C6F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>6.3. В части наличия предоставленных документов в составе заявок:</w:t>
      </w:r>
    </w:p>
    <w:p w:rsidR="006C6F25" w:rsidRDefault="006C6F25" w:rsidP="006C6F25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Заявка №1 </w:t>
      </w:r>
    </w:p>
    <w:p w:rsidR="006C6F25" w:rsidRDefault="006C6F25" w:rsidP="006C6F25">
      <w:r>
        <w:rPr>
          <w:rFonts w:ascii="Times New Roman" w:eastAsia="Times New Roman" w:hAnsi="Times New Roman" w:cs="Times New Roman"/>
        </w:rPr>
        <w:t>Требования к документации отсутствуют.</w:t>
      </w:r>
    </w:p>
    <w:p w:rsidR="006C6F25" w:rsidRPr="00FE13A2" w:rsidRDefault="006C6F25" w:rsidP="006C6F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p w:rsidR="006C6F25" w:rsidRDefault="006C6F25" w:rsidP="006C6F25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Участник №1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78"/>
        <w:gridCol w:w="3091"/>
        <w:gridCol w:w="3354"/>
      </w:tblGrid>
      <w:tr w:rsidR="006C6F25" w:rsidTr="006C6F25">
        <w:tc>
          <w:tcPr>
            <w:tcW w:w="3878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 члена комиссии</w:t>
            </w:r>
          </w:p>
        </w:tc>
        <w:tc>
          <w:tcPr>
            <w:tcW w:w="3091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</w:tc>
        <w:tc>
          <w:tcPr>
            <w:tcW w:w="3354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Основание</w:t>
            </w:r>
          </w:p>
        </w:tc>
      </w:tr>
      <w:tr w:rsidR="006C6F25" w:rsidTr="006C6F25">
        <w:tc>
          <w:tcPr>
            <w:tcW w:w="3878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  <w:tc>
          <w:tcPr>
            <w:tcW w:w="3091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3354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6C6F25" w:rsidTr="006C6F25">
        <w:tc>
          <w:tcPr>
            <w:tcW w:w="3878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3091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3354" w:type="dxa"/>
            <w:vAlign w:val="center"/>
          </w:tcPr>
          <w:p w:rsidR="006C6F25" w:rsidRDefault="006C6F25" w:rsidP="00581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</w:tbl>
    <w:p w:rsidR="006C6F25" w:rsidRPr="006C6F25" w:rsidRDefault="006C6F25" w:rsidP="006C6F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6F2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6C6F25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proofErr w:type="gramEnd"/>
      <w:r w:rsidRPr="006C6F25">
        <w:rPr>
          <w:rFonts w:ascii="Times New Roman" w:eastAsia="Times New Roman" w:hAnsi="Times New Roman" w:cs="Times New Roman"/>
          <w:sz w:val="24"/>
          <w:szCs w:val="24"/>
        </w:rPr>
        <w:t xml:space="preserve"> подведения итогов признать победителем процедуры - </w:t>
      </w:r>
      <w:r>
        <w:rPr>
          <w:rFonts w:ascii="Times New Roman" w:eastAsia="Times New Roman" w:hAnsi="Times New Roman" w:cs="Times New Roman"/>
        </w:rPr>
        <w:t>Общество с ограниченной ответственностью "КОНТУР-А", ИНН/КПП 4028048779/402801001, ОГРН 1114028001856</w:t>
      </w:r>
      <w:r w:rsidRPr="006C6F25">
        <w:rPr>
          <w:rFonts w:ascii="Times New Roman" w:eastAsia="Times New Roman" w:hAnsi="Times New Roman" w:cs="Times New Roman"/>
          <w:sz w:val="24"/>
          <w:szCs w:val="24"/>
        </w:rPr>
        <w:t xml:space="preserve">, предложившего цену договора </w:t>
      </w:r>
      <w:r>
        <w:rPr>
          <w:rFonts w:ascii="Times New Roman" w:eastAsia="Times New Roman" w:hAnsi="Times New Roman" w:cs="Times New Roman"/>
          <w:sz w:val="24"/>
          <w:szCs w:val="24"/>
        </w:rPr>
        <w:t>2 017 500,00</w:t>
      </w:r>
      <w:r w:rsidRPr="006C6F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два миллиона</w:t>
      </w:r>
      <w:r w:rsidRPr="006C6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семнадцать</w:t>
      </w:r>
      <w:r w:rsidRPr="006C6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тысяч пятьсот) </w:t>
      </w:r>
      <w:r w:rsidRPr="006C6F25">
        <w:rPr>
          <w:rFonts w:ascii="Times New Roman" w:eastAsia="Times New Roman" w:hAnsi="Times New Roman" w:cs="Times New Roman"/>
          <w:sz w:val="24"/>
          <w:szCs w:val="24"/>
        </w:rPr>
        <w:t>рубл</w:t>
      </w:r>
      <w:r>
        <w:rPr>
          <w:rFonts w:ascii="Times New Roman" w:eastAsia="Times New Roman" w:hAnsi="Times New Roman" w:cs="Times New Roman"/>
          <w:sz w:val="24"/>
          <w:szCs w:val="24"/>
        </w:rPr>
        <w:t>ей 00 копеек</w:t>
      </w:r>
      <w:r w:rsidRPr="006C6F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E98" w:rsidRPr="00581174" w:rsidRDefault="00527E98" w:rsidP="006C6F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подведения итогов процедуры будет размещен на сайте Единой электронной торговой площадки, по адресу в сети «Интернет»: </w:t>
      </w:r>
      <w:r w:rsidR="001B4C95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tbl>
      <w:tblPr>
        <w:tblW w:w="5015" w:type="pct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8"/>
        <w:gridCol w:w="50"/>
        <w:gridCol w:w="66"/>
      </w:tblGrid>
      <w:tr w:rsidR="00A22DB3" w:rsidRPr="001923A8" w:rsidTr="00A91BB1">
        <w:trPr>
          <w:cantSplit/>
          <w:trHeight w:val="396"/>
        </w:trPr>
        <w:tc>
          <w:tcPr>
            <w:tcW w:w="10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DB3" w:rsidRPr="00A91BB1" w:rsidRDefault="00A22DB3" w:rsidP="00A91BB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BB1">
              <w:rPr>
                <w:rFonts w:ascii="Times New Roman" w:hAnsi="Times New Roman"/>
                <w:sz w:val="24"/>
                <w:szCs w:val="24"/>
              </w:rPr>
              <w:t xml:space="preserve">Состав комиссии. </w:t>
            </w:r>
            <w:r w:rsidRPr="00A91BB1">
              <w:rPr>
                <w:rFonts w:ascii="Times New Roman" w:hAnsi="Times New Roman"/>
                <w:sz w:val="24"/>
                <w:szCs w:val="24"/>
              </w:rPr>
              <w:br/>
            </w:r>
            <w:r w:rsidRPr="00A91BB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  <w:p w:rsidR="00A6184C" w:rsidRPr="001923A8" w:rsidRDefault="00A6184C" w:rsidP="001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DB3" w:rsidRPr="001923A8" w:rsidRDefault="00A22DB3" w:rsidP="001D790B">
            <w:r w:rsidRPr="001923A8">
              <w:t> </w:t>
            </w:r>
          </w:p>
        </w:tc>
        <w:tc>
          <w:tcPr>
            <w:tcW w:w="0" w:type="auto"/>
            <w:vAlign w:val="center"/>
            <w:hideMark/>
          </w:tcPr>
          <w:p w:rsidR="00A22DB3" w:rsidRPr="001923A8" w:rsidRDefault="00A22DB3" w:rsidP="001D790B">
            <w:pPr>
              <w:spacing w:after="0"/>
            </w:pPr>
          </w:p>
        </w:tc>
      </w:tr>
      <w:tr w:rsidR="00A6184C" w:rsidRPr="001923A8" w:rsidTr="00A91BB1">
        <w:tc>
          <w:tcPr>
            <w:tcW w:w="10323" w:type="dxa"/>
            <w:gridSpan w:val="3"/>
            <w:vAlign w:val="center"/>
            <w:hideMark/>
          </w:tcPr>
          <w:p w:rsidR="00A6184C" w:rsidRPr="001923A8" w:rsidRDefault="00A6184C" w:rsidP="001D790B">
            <w:pPr>
              <w:spacing w:after="0"/>
              <w:ind w:left="1080"/>
            </w:pPr>
            <w:r w:rsidRPr="001923A8">
              <w:rPr>
                <w:rFonts w:ascii="Times New Roman" w:hAnsi="Times New Roman"/>
              </w:rPr>
              <w:t xml:space="preserve">Председатель комиссии: </w:t>
            </w:r>
            <w:r>
              <w:rPr>
                <w:rFonts w:ascii="Times New Roman" w:hAnsi="Times New Roman"/>
              </w:rPr>
              <w:t>Хмельницкая Елена Валерьевна</w:t>
            </w:r>
          </w:p>
        </w:tc>
      </w:tr>
      <w:tr w:rsidR="00A6184C" w:rsidRPr="001923A8" w:rsidTr="00A91BB1">
        <w:tc>
          <w:tcPr>
            <w:tcW w:w="10323" w:type="dxa"/>
            <w:gridSpan w:val="3"/>
            <w:vAlign w:val="center"/>
            <w:hideMark/>
          </w:tcPr>
          <w:p w:rsidR="00A6184C" w:rsidRPr="001923A8" w:rsidRDefault="00A6184C" w:rsidP="001D790B">
            <w:pPr>
              <w:spacing w:after="0"/>
              <w:ind w:left="1080"/>
            </w:pPr>
            <w:r w:rsidRPr="001923A8">
              <w:rPr>
                <w:rFonts w:ascii="Times New Roman" w:hAnsi="Times New Roman"/>
              </w:rPr>
              <w:t xml:space="preserve">Секретарь комиссии: </w:t>
            </w: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581174" w:rsidRDefault="00581174" w:rsidP="0058117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sectPr w:rsidR="00581174" w:rsidSect="00AC180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53B5"/>
    <w:multiLevelType w:val="hybridMultilevel"/>
    <w:tmpl w:val="A21A2BAC"/>
    <w:lvl w:ilvl="0" w:tplc="5120C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23B33"/>
    <w:multiLevelType w:val="hybridMultilevel"/>
    <w:tmpl w:val="A21A2BAC"/>
    <w:lvl w:ilvl="0" w:tplc="5120C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3">
    <w:nsid w:val="74A122E7"/>
    <w:multiLevelType w:val="hybridMultilevel"/>
    <w:tmpl w:val="45961D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50ED"/>
    <w:rsid w:val="00004217"/>
    <w:rsid w:val="000F19AC"/>
    <w:rsid w:val="001B4C95"/>
    <w:rsid w:val="0043184A"/>
    <w:rsid w:val="004E50ED"/>
    <w:rsid w:val="00527E98"/>
    <w:rsid w:val="00581174"/>
    <w:rsid w:val="00686641"/>
    <w:rsid w:val="006C6F25"/>
    <w:rsid w:val="007C4FBB"/>
    <w:rsid w:val="00A22DB3"/>
    <w:rsid w:val="00A60E94"/>
    <w:rsid w:val="00A6184C"/>
    <w:rsid w:val="00A91BB1"/>
    <w:rsid w:val="00AC180B"/>
    <w:rsid w:val="00D12A5F"/>
    <w:rsid w:val="00E31D1E"/>
    <w:rsid w:val="00E677B9"/>
    <w:rsid w:val="00EB7A0D"/>
    <w:rsid w:val="00FB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2017-10-26T07:31:00Z</dcterms:created>
  <dcterms:modified xsi:type="dcterms:W3CDTF">2019-09-17T10:35:00Z</dcterms:modified>
</cp:coreProperties>
</file>