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COM25071900081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329F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9F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329F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9F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D3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3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329F0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D329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29F0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D329F0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D329F0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D329F0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D329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329F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6 739 010,88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329F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329F0" w:rsidRPr="009D08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329F0" w:rsidTr="00E16EA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329F0" w:rsidRDefault="00D329F0" w:rsidP="00E1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329F0" w:rsidRPr="00D329F0" w:rsidRDefault="00D329F0" w:rsidP="00D329F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329F0" w:rsidTr="00E16EAD">
        <w:tc>
          <w:tcPr>
            <w:tcW w:w="2727" w:type="dxa"/>
            <w:vAlign w:val="center"/>
            <w:hideMark/>
          </w:tcPr>
          <w:p w:rsidR="00D329F0" w:rsidRDefault="00D329F0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329F0" w:rsidRDefault="00D329F0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329F0" w:rsidRDefault="00D329F0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329F0" w:rsidTr="00E16EAD">
        <w:tc>
          <w:tcPr>
            <w:tcW w:w="2727" w:type="dxa"/>
            <w:vAlign w:val="center"/>
            <w:hideMark/>
          </w:tcPr>
          <w:p w:rsidR="00D329F0" w:rsidRDefault="00D329F0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329F0" w:rsidRDefault="00D329F0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329F0" w:rsidRDefault="00D329F0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329F0" w:rsidRPr="00D329F0" w:rsidRDefault="00D329F0" w:rsidP="00D329F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329F0" w:rsidRPr="00D329F0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7A9F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329F0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9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2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2019-08-07T12:49:00Z</dcterms:modified>
</cp:coreProperties>
</file>